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72" w:rsidRPr="00B5281C" w:rsidRDefault="00403172" w:rsidP="00403172">
      <w:pPr>
        <w:ind w:firstLineChars="1002" w:firstLine="3018"/>
        <w:rPr>
          <w:rFonts w:ascii="KaiTi_GB2312" w:eastAsia="KaiTi_GB2312"/>
          <w:b/>
          <w:bCs/>
          <w:sz w:val="30"/>
        </w:rPr>
      </w:pPr>
      <w:r w:rsidRPr="00B5281C">
        <w:rPr>
          <w:rFonts w:ascii="KaiTi_GB2312" w:eastAsia="KaiTi_GB2312" w:hint="eastAsia"/>
          <w:b/>
          <w:bCs/>
          <w:sz w:val="30"/>
        </w:rPr>
        <w:t>办理日本短期商务签证须知</w:t>
      </w:r>
    </w:p>
    <w:p w:rsidR="00403172" w:rsidRDefault="00403172" w:rsidP="00403172">
      <w:pPr>
        <w:spacing w:line="300" w:lineRule="exact"/>
        <w:rPr>
          <w:rFonts w:ascii="KaiTi_GB2312" w:eastAsia="KaiTi_GB2312"/>
        </w:rPr>
      </w:pPr>
      <w:r>
        <w:rPr>
          <w:rFonts w:ascii="KaiTi_GB2312" w:eastAsia="KaiTi_GB2312" w:hint="eastAsia"/>
        </w:rPr>
        <w:t xml:space="preserve">   </w:t>
      </w:r>
    </w:p>
    <w:p w:rsidR="00403172" w:rsidRDefault="00403172" w:rsidP="00403172">
      <w:pPr>
        <w:spacing w:line="300" w:lineRule="exact"/>
        <w:rPr>
          <w:b/>
        </w:rPr>
      </w:pPr>
      <w:r>
        <w:rPr>
          <w:rFonts w:hint="eastAsia"/>
          <w:b/>
        </w:rPr>
        <w:t>声明：日本</w:t>
      </w:r>
      <w:r w:rsidRPr="00AE39EC">
        <w:rPr>
          <w:rFonts w:hint="eastAsia"/>
          <w:b/>
        </w:rPr>
        <w:t>大使馆决定签证签发与否，何时签发</w:t>
      </w:r>
      <w:r>
        <w:rPr>
          <w:rFonts w:hint="eastAsia"/>
          <w:b/>
        </w:rPr>
        <w:t>，以及签发的签证内容</w:t>
      </w:r>
      <w:r w:rsidRPr="00AE39EC">
        <w:rPr>
          <w:rFonts w:hint="eastAsia"/>
          <w:b/>
        </w:rPr>
        <w:t>。</w:t>
      </w:r>
    </w:p>
    <w:p w:rsidR="00403172" w:rsidRPr="00CE1680" w:rsidRDefault="00403172" w:rsidP="00403172">
      <w:pPr>
        <w:spacing w:line="300" w:lineRule="exact"/>
        <w:ind w:firstLineChars="300" w:firstLine="632"/>
        <w:rPr>
          <w:b/>
        </w:rPr>
      </w:pPr>
      <w:r>
        <w:rPr>
          <w:rFonts w:hint="eastAsia"/>
          <w:b/>
        </w:rPr>
        <w:t>日本使馆领事部保留对申请人单位电话调查、面试以及要求申请人补充相关材料的权力。</w:t>
      </w:r>
    </w:p>
    <w:p w:rsidR="00403172" w:rsidRDefault="00403172" w:rsidP="00403172">
      <w:pPr>
        <w:ind w:firstLineChars="100" w:firstLine="210"/>
        <w:rPr>
          <w:rFonts w:ascii="KaiTi_GB2312" w:eastAsia="KaiTi_GB2312"/>
        </w:rPr>
      </w:pPr>
      <w:r>
        <w:rPr>
          <w:rFonts w:ascii="KaiTi_GB2312" w:eastAsia="KaiTi_GB2312" w:hint="eastAsia"/>
        </w:rPr>
        <w:t xml:space="preserve"> 根据日本驻华大使馆的规定，短期商务签证的申请人须提供以下申请材料：</w:t>
      </w:r>
    </w:p>
    <w:p w:rsidR="00403172" w:rsidRDefault="00403172" w:rsidP="00403172">
      <w:pPr>
        <w:rPr>
          <w:rFonts w:ascii="KaiTi_GB2312" w:eastAsia="KaiTi_GB2312"/>
          <w:b/>
          <w:bCs/>
          <w:u w:val="single"/>
        </w:rPr>
      </w:pPr>
      <w:r>
        <w:rPr>
          <w:rFonts w:ascii="KaiTi_GB2312" w:eastAsia="KaiTi_GB2312" w:hint="eastAsia"/>
          <w:b/>
          <w:bCs/>
          <w:u w:val="single"/>
        </w:rPr>
        <w:t>一、由日方邀请单位提供的材料</w:t>
      </w:r>
    </w:p>
    <w:p w:rsidR="00403172" w:rsidRDefault="00403172" w:rsidP="00403172">
      <w:pPr>
        <w:ind w:left="420" w:hangingChars="200" w:hanging="420"/>
        <w:rPr>
          <w:rFonts w:ascii="KaiTi_GB2312" w:eastAsia="KaiTi_GB2312"/>
          <w:color w:val="000000"/>
        </w:rPr>
      </w:pPr>
      <w:r>
        <w:rPr>
          <w:rFonts w:ascii="KaiTi_GB2312" w:eastAsia="KaiTi_GB2312" w:hint="eastAsia"/>
        </w:rPr>
        <w:t>1、《招聘理由书》、《身元担保书》、《滞在予定表》原件。</w:t>
      </w:r>
      <w:r>
        <w:rPr>
          <w:rFonts w:ascii="KaiTi_GB2312" w:eastAsia="KaiTi_GB2312" w:hint="eastAsia"/>
          <w:color w:val="000000"/>
        </w:rPr>
        <w:t>同时申请人数在两人以上时（含两人），须提供《查</w:t>
      </w:r>
    </w:p>
    <w:p w:rsidR="00403172" w:rsidRDefault="00403172" w:rsidP="00403172">
      <w:pPr>
        <w:ind w:left="420" w:hangingChars="200" w:hanging="420"/>
        <w:rPr>
          <w:rFonts w:ascii="KaiTi_GB2312" w:eastAsia="KaiTi_GB2312"/>
          <w:color w:val="FF0000"/>
        </w:rPr>
      </w:pPr>
      <w:r>
        <w:rPr>
          <w:rFonts w:ascii="KaiTi_GB2312" w:eastAsia="KaiTi_GB2312" w:hint="eastAsia"/>
          <w:color w:val="000000"/>
        </w:rPr>
        <w:t xml:space="preserve">   证申请人名簿》1份。</w:t>
      </w:r>
      <w:r>
        <w:rPr>
          <w:rFonts w:ascii="KaiTi_GB2312" w:eastAsia="KaiTi_GB2312" w:hint="eastAsia"/>
        </w:rPr>
        <w:t>其中《滞在予定表》上所</w:t>
      </w:r>
      <w:r w:rsidRPr="005271B9">
        <w:rPr>
          <w:rFonts w:ascii="KaiTi_GB2312" w:eastAsia="KaiTi_GB2312" w:hint="eastAsia"/>
          <w:color w:val="FF0000"/>
        </w:rPr>
        <w:t>标明的启程日期至少距我公司送签日期6个工作日以上。</w:t>
      </w:r>
    </w:p>
    <w:p w:rsidR="00403172" w:rsidRDefault="00403172" w:rsidP="00403172">
      <w:pPr>
        <w:rPr>
          <w:rFonts w:ascii="KaiTi_GB2312" w:eastAsia="KaiTi_GB2312"/>
        </w:rPr>
      </w:pPr>
      <w:r>
        <w:rPr>
          <w:rFonts w:ascii="KaiTi_GB2312" w:eastAsia="KaiTi_GB2312" w:hint="eastAsia"/>
        </w:rPr>
        <w:t>2、登记注册的法人单位：发行后3个月内的</w:t>
      </w:r>
      <w:r w:rsidRPr="00302CBD">
        <w:rPr>
          <w:rFonts w:ascii="KaiTi_GB2312" w:eastAsia="KaiTi_GB2312" w:hint="eastAsia"/>
        </w:rPr>
        <w:t>法人登记簿</w:t>
      </w:r>
      <w:r w:rsidRPr="00302CBD">
        <w:rPr>
          <w:rFonts w:ascii="Arial" w:hAnsi="Arial" w:cs="Arial"/>
          <w:color w:val="000000"/>
          <w:sz w:val="22"/>
          <w:szCs w:val="22"/>
        </w:rPr>
        <w:t>謄</w:t>
      </w:r>
      <w:r>
        <w:rPr>
          <w:rFonts w:ascii="SimSun" w:hAnsi="SimSun" w:cs="SimSun" w:hint="eastAsia"/>
        </w:rPr>
        <w:t>（téng</w:t>
      </w:r>
      <w:r>
        <w:rPr>
          <w:rFonts w:ascii="SimSun" w:hAnsi="SimSun" w:cs="SimSun"/>
        </w:rPr>
        <w:t>）</w:t>
      </w:r>
      <w:r w:rsidRPr="00302CBD">
        <w:rPr>
          <w:rFonts w:ascii="KaiTi_GB2312" w:eastAsia="KaiTi_GB2312" w:hint="eastAsia"/>
        </w:rPr>
        <w:t>本</w:t>
      </w:r>
      <w:r>
        <w:rPr>
          <w:rFonts w:ascii="KaiTi_GB2312" w:eastAsia="KaiTi_GB2312" w:hint="eastAsia"/>
        </w:rPr>
        <w:t>原件。如该企业为日本股市的上市公司，可用</w:t>
      </w:r>
      <w:r w:rsidRPr="00612DB3">
        <w:rPr>
          <w:rFonts w:ascii="KaiTi_GB2312" w:eastAsia="KaiTi_GB2312" w:hint="eastAsia"/>
          <w:u w:val="single"/>
        </w:rPr>
        <w:t>《会社四季报》</w:t>
      </w:r>
      <w:r>
        <w:rPr>
          <w:rFonts w:ascii="KaiTi_GB2312" w:eastAsia="KaiTi_GB2312" w:hint="eastAsia"/>
          <w:color w:val="000000"/>
        </w:rPr>
        <w:t>上</w:t>
      </w:r>
      <w:r>
        <w:rPr>
          <w:rFonts w:ascii="KaiTi_GB2312" w:eastAsia="KaiTi_GB2312" w:hint="eastAsia"/>
        </w:rPr>
        <w:t>登有该企业最新报道的部分版面代替（复印件即可）。</w:t>
      </w:r>
    </w:p>
    <w:p w:rsidR="00403172" w:rsidRDefault="00403172" w:rsidP="00403172">
      <w:pPr>
        <w:ind w:firstLineChars="100" w:firstLine="210"/>
        <w:rPr>
          <w:rFonts w:ascii="KaiTi_GB2312" w:eastAsia="KaiTi_GB2312"/>
        </w:rPr>
      </w:pPr>
      <w:r>
        <w:rPr>
          <w:rFonts w:ascii="KaiTi_GB2312" w:eastAsia="KaiTi_GB2312" w:hint="eastAsia"/>
        </w:rPr>
        <w:t xml:space="preserve"> 未登记注册的单位：以下A或B任选一项即可</w:t>
      </w:r>
    </w:p>
    <w:p w:rsidR="00403172" w:rsidRDefault="00403172" w:rsidP="00403172">
      <w:pPr>
        <w:ind w:left="210"/>
        <w:rPr>
          <w:rFonts w:ascii="KaiTi_GB2312" w:eastAsia="KaiTi_GB2312"/>
        </w:rPr>
      </w:pPr>
      <w:r>
        <w:rPr>
          <w:rFonts w:ascii="KaiTi_GB2312" w:eastAsia="KaiTi_GB2312" w:hint="eastAsia"/>
        </w:rPr>
        <w:t xml:space="preserve"> A.如邀请人为国立大学教授，可用《在职证明》原件代替。</w:t>
      </w:r>
    </w:p>
    <w:p w:rsidR="00403172" w:rsidRDefault="00403172" w:rsidP="00403172">
      <w:pPr>
        <w:ind w:left="210"/>
        <w:rPr>
          <w:rFonts w:ascii="KaiTi_GB2312" w:eastAsia="KaiTi_GB2312"/>
        </w:rPr>
      </w:pPr>
      <w:r>
        <w:rPr>
          <w:rFonts w:ascii="KaiTi_GB2312" w:eastAsia="KaiTi_GB2312" w:hint="eastAsia"/>
        </w:rPr>
        <w:t xml:space="preserve"> B.简介书或宣传册等可以表明邀请单位基本情况的资料。</w:t>
      </w:r>
    </w:p>
    <w:p w:rsidR="00403172" w:rsidRPr="005D1EA7" w:rsidRDefault="00403172" w:rsidP="00403172">
      <w:pPr>
        <w:rPr>
          <w:rFonts w:ascii="KaiTi_GB2312" w:eastAsia="KaiTi_GB2312"/>
          <w:b/>
          <w:bCs/>
          <w:u w:val="single"/>
        </w:rPr>
      </w:pPr>
      <w:r>
        <w:rPr>
          <w:rFonts w:ascii="KaiTi_GB2312" w:eastAsia="KaiTi_GB2312" w:hint="eastAsia"/>
          <w:b/>
          <w:bCs/>
          <w:u w:val="single"/>
        </w:rPr>
        <w:t>二、由中方申请人提供的材料</w:t>
      </w:r>
    </w:p>
    <w:p w:rsidR="00403172" w:rsidRDefault="00403172" w:rsidP="00403172">
      <w:pPr>
        <w:numPr>
          <w:ilvl w:val="0"/>
          <w:numId w:val="3"/>
        </w:numPr>
        <w:rPr>
          <w:rFonts w:ascii="KaiTi_GB2312" w:eastAsia="KaiTi_GB2312"/>
        </w:rPr>
      </w:pPr>
      <w:r>
        <w:rPr>
          <w:rFonts w:ascii="KaiTi_GB2312" w:eastAsia="KaiTi_GB2312" w:hint="eastAsia"/>
        </w:rPr>
        <w:t>因私护照原件（护照到期日距我公司送签日至少</w:t>
      </w:r>
      <w:r w:rsidRPr="005271B9">
        <w:rPr>
          <w:rFonts w:ascii="KaiTi_GB2312" w:eastAsia="KaiTi_GB2312" w:hint="eastAsia"/>
          <w:color w:val="FF0000"/>
        </w:rPr>
        <w:t>3个月以上）。</w:t>
      </w:r>
    </w:p>
    <w:p w:rsidR="00403172" w:rsidRDefault="00403172" w:rsidP="00403172">
      <w:pPr>
        <w:numPr>
          <w:ilvl w:val="0"/>
          <w:numId w:val="3"/>
        </w:numPr>
        <w:rPr>
          <w:rFonts w:ascii="KaiTi_GB2312" w:eastAsia="KaiTi_GB2312"/>
        </w:rPr>
      </w:pPr>
      <w:r>
        <w:rPr>
          <w:rFonts w:ascii="KaiTi_GB2312" w:eastAsia="KaiTi_GB2312" w:hint="eastAsia"/>
        </w:rPr>
        <w:t>用中文填写的《签证申请书》1份（普通2寸白色背景彩色近照1张，用胶水在右上角规定位置内贴附）</w:t>
      </w:r>
    </w:p>
    <w:p w:rsidR="00403172" w:rsidRDefault="00403172" w:rsidP="00403172">
      <w:pPr>
        <w:numPr>
          <w:ilvl w:val="0"/>
          <w:numId w:val="3"/>
        </w:numPr>
        <w:rPr>
          <w:rFonts w:ascii="KaiTi_GB2312" w:eastAsia="KaiTi_GB2312"/>
        </w:rPr>
      </w:pPr>
      <w:r>
        <w:rPr>
          <w:rFonts w:ascii="KaiTi_GB2312" w:eastAsia="KaiTi_GB2312" w:hint="eastAsia"/>
        </w:rPr>
        <w:t>申请人所在单位（须在中国境内注册）《企业法人营业执照》</w:t>
      </w:r>
      <w:r>
        <w:rPr>
          <w:rFonts w:ascii="KaiTi_GB2312" w:eastAsia="KaiTi_GB2312" w:hint="eastAsia"/>
          <w:color w:val="000000"/>
        </w:rPr>
        <w:t>副本</w:t>
      </w:r>
      <w:r>
        <w:rPr>
          <w:rFonts w:ascii="KaiTi_GB2312" w:eastAsia="KaiTi_GB2312" w:hint="eastAsia"/>
        </w:rPr>
        <w:t>复印件</w:t>
      </w:r>
      <w:r>
        <w:rPr>
          <w:rFonts w:ascii="KaiTi_GB2312" w:eastAsia="KaiTi_GB2312"/>
        </w:rPr>
        <w:t>1</w:t>
      </w:r>
      <w:r>
        <w:rPr>
          <w:rFonts w:ascii="KaiTi_GB2312" w:eastAsia="KaiTi_GB2312" w:hint="eastAsia"/>
        </w:rPr>
        <w:t>份</w:t>
      </w:r>
      <w:r>
        <w:rPr>
          <w:rFonts w:ascii="KaiTi_GB2312" w:eastAsia="KaiTi_GB2312" w:hint="eastAsia"/>
          <w:color w:val="000000"/>
        </w:rPr>
        <w:t>（</w:t>
      </w:r>
      <w:r w:rsidRPr="00C1130A">
        <w:rPr>
          <w:rFonts w:ascii="KaiTi_GB2312" w:eastAsia="KaiTi_GB2312" w:hint="eastAsia"/>
          <w:b/>
          <w:color w:val="000000"/>
          <w:u w:val="single"/>
        </w:rPr>
        <w:t>不用</w:t>
      </w:r>
      <w:r>
        <w:rPr>
          <w:rFonts w:ascii="KaiTi_GB2312" w:eastAsia="KaiTi_GB2312" w:hint="eastAsia"/>
          <w:color w:val="000000"/>
        </w:rPr>
        <w:t>盖章）</w:t>
      </w:r>
      <w:r>
        <w:rPr>
          <w:rFonts w:ascii="KaiTi_GB2312" w:eastAsia="KaiTi_GB2312" w:hint="eastAsia"/>
        </w:rPr>
        <w:t>；若属于民间团体，请提供《注册登记证》复印件</w:t>
      </w:r>
      <w:r>
        <w:rPr>
          <w:rFonts w:ascii="KaiTi_GB2312" w:eastAsia="KaiTi_GB2312"/>
        </w:rPr>
        <w:t>1</w:t>
      </w:r>
      <w:r>
        <w:rPr>
          <w:rFonts w:ascii="KaiTi_GB2312" w:eastAsia="KaiTi_GB2312" w:hint="eastAsia"/>
        </w:rPr>
        <w:t>份。如所在单位为事业单位提供《组织机构代码证》复印件1份。</w:t>
      </w:r>
    </w:p>
    <w:p w:rsidR="00403172" w:rsidRPr="006E14DC" w:rsidRDefault="00403172" w:rsidP="00403172">
      <w:pPr>
        <w:numPr>
          <w:ilvl w:val="0"/>
          <w:numId w:val="3"/>
        </w:numPr>
        <w:rPr>
          <w:rFonts w:ascii="KaiTi_GB2312" w:eastAsia="KaiTi_GB2312"/>
          <w:b/>
          <w:color w:val="FF0000"/>
        </w:rPr>
      </w:pPr>
      <w:r>
        <w:rPr>
          <w:rFonts w:ascii="KaiTi_GB2312" w:eastAsia="KaiTi_GB2312" w:hint="eastAsia"/>
        </w:rPr>
        <w:t>加盖单位公章的中文《在职证明》（须注明申请人姓名、性别、出生日期、何时开始在本公司任职，担任何种职务,联系人姓名电话）原件。（</w:t>
      </w:r>
      <w:r w:rsidRPr="006E14DC">
        <w:rPr>
          <w:rFonts w:ascii="KaiTi_GB2312" w:eastAsia="KaiTi_GB2312" w:hint="eastAsia"/>
          <w:b/>
        </w:rPr>
        <w:t>在职情况</w:t>
      </w:r>
      <w:r>
        <w:rPr>
          <w:rFonts w:ascii="KaiTi_GB2312" w:eastAsia="KaiTi_GB2312" w:hint="eastAsia"/>
          <w:b/>
        </w:rPr>
        <w:t>是否真实</w:t>
      </w:r>
      <w:r w:rsidRPr="006E14DC">
        <w:rPr>
          <w:rFonts w:ascii="KaiTi_GB2312" w:eastAsia="KaiTi_GB2312" w:hint="eastAsia"/>
          <w:b/>
        </w:rPr>
        <w:t>是使馆审查</w:t>
      </w:r>
      <w:r>
        <w:rPr>
          <w:rFonts w:ascii="KaiTi_GB2312" w:eastAsia="KaiTi_GB2312" w:hint="eastAsia"/>
          <w:b/>
        </w:rPr>
        <w:t>的</w:t>
      </w:r>
      <w:r w:rsidRPr="006E14DC">
        <w:rPr>
          <w:rFonts w:ascii="KaiTi_GB2312" w:eastAsia="KaiTi_GB2312" w:hint="eastAsia"/>
          <w:b/>
        </w:rPr>
        <w:t>重点，</w:t>
      </w:r>
      <w:r>
        <w:rPr>
          <w:rFonts w:ascii="KaiTi_GB2312" w:eastAsia="KaiTi_GB2312" w:hint="eastAsia"/>
          <w:b/>
        </w:rPr>
        <w:t>且审查手段很多，</w:t>
      </w:r>
      <w:r w:rsidRPr="006E14DC">
        <w:rPr>
          <w:rFonts w:ascii="KaiTi_GB2312" w:eastAsia="KaiTi_GB2312" w:hint="eastAsia"/>
          <w:b/>
        </w:rPr>
        <w:t>因此</w:t>
      </w:r>
      <w:r w:rsidRPr="006E14DC">
        <w:rPr>
          <w:rFonts w:ascii="SimHei" w:eastAsia="SimHei" w:hint="eastAsia"/>
          <w:b/>
        </w:rPr>
        <w:t>切忌开具虚假在职证明，一经</w:t>
      </w:r>
      <w:r>
        <w:rPr>
          <w:rFonts w:ascii="SimHei" w:eastAsia="SimHei" w:hint="eastAsia"/>
          <w:b/>
        </w:rPr>
        <w:t>使馆</w:t>
      </w:r>
      <w:r w:rsidRPr="006E14DC">
        <w:rPr>
          <w:rFonts w:ascii="SimHei" w:eastAsia="SimHei" w:hint="eastAsia"/>
          <w:b/>
        </w:rPr>
        <w:t>查实将有严重后果</w:t>
      </w:r>
      <w:r>
        <w:rPr>
          <w:rFonts w:ascii="SimHei" w:eastAsia="SimHei" w:hint="eastAsia"/>
          <w:b/>
        </w:rPr>
        <w:t>）</w:t>
      </w:r>
    </w:p>
    <w:p w:rsidR="00403172" w:rsidRDefault="00403172" w:rsidP="00403172">
      <w:pPr>
        <w:numPr>
          <w:ilvl w:val="0"/>
          <w:numId w:val="3"/>
        </w:numPr>
        <w:rPr>
          <w:rFonts w:ascii="KaiTi_GB2312" w:eastAsia="KaiTi_GB2312"/>
        </w:rPr>
      </w:pPr>
      <w:r>
        <w:rPr>
          <w:rFonts w:ascii="KaiTi_GB2312" w:eastAsia="KaiTi_GB2312" w:hint="eastAsia"/>
        </w:rPr>
        <w:t>护照签发地在使馆管辖地域</w:t>
      </w:r>
      <w:r w:rsidRPr="009C32D8">
        <w:rPr>
          <w:sz w:val="24"/>
        </w:rPr>
        <w:t>*</w:t>
      </w:r>
      <w:r>
        <w:rPr>
          <w:rFonts w:ascii="KaiTi_GB2312" w:eastAsia="KaiTi_GB2312" w:hint="eastAsia"/>
        </w:rPr>
        <w:t>之外，单位所在地在使馆管辖地内的申请人，须提交《暂住证》原件（仍须提交第6项）。</w:t>
      </w:r>
    </w:p>
    <w:p w:rsidR="00403172" w:rsidRDefault="00403172" w:rsidP="00403172">
      <w:pPr>
        <w:numPr>
          <w:ilvl w:val="0"/>
          <w:numId w:val="3"/>
        </w:numPr>
        <w:rPr>
          <w:rFonts w:ascii="KaiTi_GB2312" w:eastAsia="KaiTi_GB2312"/>
        </w:rPr>
      </w:pPr>
      <w:r>
        <w:rPr>
          <w:rFonts w:ascii="KaiTi_GB2312" w:eastAsia="KaiTi_GB2312" w:hint="eastAsia"/>
        </w:rPr>
        <w:t>户口本首页（</w:t>
      </w:r>
      <w:r>
        <w:rPr>
          <w:rFonts w:ascii="SimHei" w:eastAsia="SimHei" w:hint="eastAsia"/>
          <w:b/>
        </w:rPr>
        <w:t>有公安局大红章和户口编号的那页</w:t>
      </w:r>
      <w:r>
        <w:rPr>
          <w:rFonts w:ascii="KaiTi_GB2312" w:eastAsia="KaiTi_GB2312" w:hint="eastAsia"/>
        </w:rPr>
        <w:t>）、本人页复印件，如是</w:t>
      </w:r>
      <w:r w:rsidRPr="00CE1680">
        <w:rPr>
          <w:rFonts w:ascii="KaiTi_GB2312" w:eastAsia="KaiTi_GB2312" w:hint="eastAsia"/>
          <w:u w:val="single"/>
        </w:rPr>
        <w:t>集体户口</w:t>
      </w:r>
      <w:r>
        <w:rPr>
          <w:rFonts w:ascii="KaiTi_GB2312" w:eastAsia="KaiTi_GB2312" w:hint="eastAsia"/>
        </w:rPr>
        <w:t>只要本人页复印件。</w:t>
      </w:r>
    </w:p>
    <w:p w:rsidR="00403172" w:rsidRDefault="00403172" w:rsidP="00403172">
      <w:pPr>
        <w:numPr>
          <w:ilvl w:val="0"/>
          <w:numId w:val="3"/>
        </w:numPr>
        <w:rPr>
          <w:rFonts w:ascii="KaiTi_GB2312" w:eastAsia="KaiTi_GB2312"/>
        </w:rPr>
      </w:pPr>
      <w:r>
        <w:rPr>
          <w:rFonts w:ascii="KaiTi_GB2312" w:eastAsia="KaiTi_GB2312" w:hint="eastAsia"/>
        </w:rPr>
        <w:t>离退休人员提供《离/退休证》原件。</w:t>
      </w:r>
    </w:p>
    <w:p w:rsidR="00403172" w:rsidRPr="00AF5212" w:rsidRDefault="00403172" w:rsidP="00403172">
      <w:pPr>
        <w:rPr>
          <w:rFonts w:ascii="SimSun" w:hAnsi="SimSun"/>
          <w:bCs/>
          <w:sz w:val="18"/>
          <w:szCs w:val="18"/>
        </w:rPr>
      </w:pPr>
      <w:r w:rsidRPr="00AF5212">
        <w:rPr>
          <w:rFonts w:ascii="SimSun" w:hAnsi="SimSun" w:hint="eastAsia"/>
          <w:bCs/>
          <w:sz w:val="18"/>
          <w:szCs w:val="18"/>
        </w:rPr>
        <w:t>注：1、以上各项材料所需之复印件一律要求A4纸规格。</w:t>
      </w:r>
    </w:p>
    <w:p w:rsidR="00403172" w:rsidRPr="00041A7F" w:rsidRDefault="00403172" w:rsidP="00403172">
      <w:pPr>
        <w:rPr>
          <w:rFonts w:ascii="SimSun" w:hAnsi="SimSun"/>
          <w:bCs/>
          <w:sz w:val="18"/>
          <w:szCs w:val="18"/>
        </w:rPr>
      </w:pPr>
      <w:r w:rsidRPr="00AF5212">
        <w:rPr>
          <w:rFonts w:ascii="SimSun" w:hAnsi="SimSun" w:hint="eastAsia"/>
          <w:bCs/>
          <w:sz w:val="18"/>
          <w:szCs w:val="18"/>
        </w:rPr>
        <w:t xml:space="preserve">    2、</w:t>
      </w:r>
      <w:r w:rsidRPr="00AF5212">
        <w:rPr>
          <w:rFonts w:ascii="SimSun" w:hAnsi="SimSun" w:hint="eastAsia"/>
          <w:sz w:val="18"/>
          <w:szCs w:val="18"/>
        </w:rPr>
        <w:t>《</w:t>
      </w:r>
      <w:r w:rsidRPr="00AF5212">
        <w:rPr>
          <w:rFonts w:ascii="SimSun" w:hAnsi="SimSun" w:hint="eastAsia"/>
          <w:bCs/>
          <w:sz w:val="18"/>
          <w:szCs w:val="18"/>
        </w:rPr>
        <w:t>招聘理由书》、《身元担保书》、《滞在予定表》及《会社团体概要说明书》标准格式可在日本使馆官</w:t>
      </w:r>
      <w:r w:rsidRPr="00AF5212">
        <w:rPr>
          <w:rFonts w:ascii="SimSun" w:hAnsi="SimSun" w:hint="eastAsia"/>
          <w:bCs/>
        </w:rPr>
        <w:t>方</w:t>
      </w:r>
      <w:r w:rsidRPr="00C73A0C">
        <w:rPr>
          <w:rFonts w:ascii="SimSun" w:hAnsi="SimSun" w:hint="eastAsia"/>
          <w:bCs/>
          <w:sz w:val="18"/>
          <w:szCs w:val="18"/>
        </w:rPr>
        <w:t>网站上下载</w:t>
      </w:r>
      <w:hyperlink r:id="rId7" w:history="1">
        <w:r w:rsidRPr="00C73A0C">
          <w:rPr>
            <w:rFonts w:hint="eastAsia"/>
          </w:rPr>
          <w:t>http://www.cn.emb-japan.go.jp/</w:t>
        </w:r>
      </w:hyperlink>
      <w:r w:rsidRPr="00AF5212">
        <w:rPr>
          <w:rFonts w:ascii="SimSun" w:hAnsi="SimSun" w:hint="eastAsia"/>
          <w:bCs/>
          <w:sz w:val="18"/>
          <w:szCs w:val="18"/>
        </w:rPr>
        <w:t>（有日文版）</w:t>
      </w:r>
    </w:p>
    <w:p w:rsidR="00403172" w:rsidRPr="00B9021B" w:rsidRDefault="00403172" w:rsidP="00403172">
      <w:pPr>
        <w:rPr>
          <w:rFonts w:ascii="KaiTi_GB2312" w:eastAsia="KaiTi_GB2312"/>
        </w:rPr>
      </w:pPr>
      <w:r>
        <w:rPr>
          <w:rFonts w:ascii="KaiTi_GB2312" w:eastAsia="KaiTi_GB2312" w:hint="eastAsia"/>
          <w:b/>
          <w:bCs/>
        </w:rPr>
        <w:t>注意事项：</w:t>
      </w:r>
      <w:r>
        <w:rPr>
          <w:rFonts w:ascii="KaiTi_GB2312" w:eastAsia="KaiTi_GB2312" w:hint="eastAsia"/>
        </w:rPr>
        <w:t>1、所有材料（证件原件如暂住证、退休证等除外）无论签证结果如何一律不退还。</w:t>
      </w:r>
    </w:p>
    <w:p w:rsidR="00403172" w:rsidRDefault="00403172" w:rsidP="00403172">
      <w:pPr>
        <w:rPr>
          <w:rFonts w:ascii="KaiTi_GB2312" w:eastAsia="KaiTi_GB2312"/>
        </w:rPr>
      </w:pPr>
      <w:r>
        <w:rPr>
          <w:rFonts w:ascii="KaiTi_GB2312" w:eastAsia="KaiTi_GB2312" w:hint="eastAsia"/>
        </w:rPr>
        <w:t xml:space="preserve">          2、</w:t>
      </w:r>
      <w:r w:rsidRPr="00AF5212">
        <w:rPr>
          <w:rFonts w:ascii="KaiTi_GB2312" w:eastAsia="KaiTi_GB2312" w:hint="eastAsia"/>
          <w:b/>
          <w:sz w:val="24"/>
        </w:rPr>
        <w:t>经</w:t>
      </w:r>
      <w:r>
        <w:rPr>
          <w:rFonts w:ascii="KaiTi_GB2312" w:eastAsia="KaiTi_GB2312" w:hint="eastAsia"/>
          <w:b/>
          <w:sz w:val="24"/>
          <w:u w:val="single"/>
        </w:rPr>
        <w:t>使馆</w:t>
      </w:r>
      <w:r w:rsidRPr="00AF5212">
        <w:rPr>
          <w:rFonts w:ascii="KaiTi_GB2312" w:eastAsia="KaiTi_GB2312" w:hint="eastAsia"/>
          <w:b/>
          <w:sz w:val="24"/>
          <w:u w:val="single"/>
        </w:rPr>
        <w:t>审查合格者</w:t>
      </w:r>
      <w:r>
        <w:rPr>
          <w:rFonts w:ascii="KaiTi_GB2312" w:eastAsia="KaiTi_GB2312" w:hint="eastAsia"/>
        </w:rPr>
        <w:t>，将在我公司送签之日</w:t>
      </w:r>
      <w:r w:rsidRPr="00AF5212">
        <w:rPr>
          <w:rFonts w:ascii="KaiTi_GB2312" w:eastAsia="KaiTi_GB2312" w:hint="eastAsia"/>
        </w:rPr>
        <w:t>次日起</w:t>
      </w:r>
      <w:r>
        <w:rPr>
          <w:rFonts w:ascii="KaiTi_GB2312" w:eastAsia="KaiTi_GB2312" w:hint="eastAsia"/>
        </w:rPr>
        <w:t>，第</w:t>
      </w:r>
      <w:r w:rsidR="00A0619F">
        <w:rPr>
          <w:rFonts w:ascii="KaiTi_GB2312" w:eastAsia="KaiTi_GB2312" w:hint="eastAsia"/>
        </w:rPr>
        <w:t>4</w:t>
      </w:r>
      <w:r>
        <w:rPr>
          <w:rFonts w:ascii="KaiTi_GB2312" w:eastAsia="KaiTi_GB2312" w:hint="eastAsia"/>
        </w:rPr>
        <w:t>个工作日发放签证，如使馆认为5个工作日内不能审查完毕，则有可能延长审查时间，具体发签日由使馆决定，请予理解。</w:t>
      </w:r>
    </w:p>
    <w:p w:rsidR="00403172" w:rsidRDefault="00403172" w:rsidP="00403172">
      <w:pPr>
        <w:rPr>
          <w:rFonts w:ascii="KaiTi_GB2312" w:eastAsia="KaiTi_GB2312"/>
        </w:rPr>
      </w:pPr>
    </w:p>
    <w:p w:rsidR="00403172" w:rsidRPr="0078035A" w:rsidRDefault="00403172" w:rsidP="0078035A">
      <w:pPr>
        <w:rPr>
          <w:rFonts w:ascii="KaiTi_GB2312" w:eastAsia="KaiTi_GB2312"/>
          <w:bCs/>
        </w:rPr>
      </w:pPr>
      <w:r>
        <w:rPr>
          <w:sz w:val="30"/>
        </w:rPr>
        <w:t>*</w:t>
      </w:r>
      <w:r>
        <w:rPr>
          <w:rFonts w:hint="eastAsia"/>
        </w:rPr>
        <w:t>领区：</w:t>
      </w:r>
      <w:r w:rsidRPr="004C2F0F">
        <w:t>北京市、天津市、河北省、山西省、内蒙古自治区、河南省、湖北省、湖南省、西藏自治区、陕西省、甘肃省、宁夏回族自治区、青海省、新疆维吾尔自治区</w:t>
      </w:r>
      <w:r w:rsidRPr="004C2F0F">
        <w:rPr>
          <w:rFonts w:hint="eastAsia"/>
        </w:rPr>
        <w:t>（</w:t>
      </w:r>
      <w:r w:rsidRPr="004C2F0F">
        <w:rPr>
          <w:rFonts w:ascii="SimHei" w:eastAsia="SimHei" w:hint="eastAsia"/>
          <w:b/>
        </w:rPr>
        <w:t>以</w:t>
      </w:r>
      <w:r>
        <w:rPr>
          <w:rFonts w:ascii="SimHei" w:eastAsia="SimHei" w:hint="eastAsia"/>
          <w:b/>
        </w:rPr>
        <w:t>单位</w:t>
      </w:r>
      <w:r w:rsidRPr="004C2F0F">
        <w:rPr>
          <w:rFonts w:ascii="SimHei" w:eastAsia="SimHei" w:hint="eastAsia"/>
          <w:b/>
        </w:rPr>
        <w:t>所在地为准</w:t>
      </w:r>
      <w:r w:rsidRPr="004C2F0F">
        <w:rPr>
          <w:rFonts w:hint="eastAsia"/>
        </w:rPr>
        <w:t>）</w:t>
      </w:r>
    </w:p>
    <w:p w:rsidR="00641B72" w:rsidRDefault="00641B72" w:rsidP="00403172">
      <w:pPr>
        <w:pStyle w:val="cs37additivefs18page"/>
        <w:adjustRightInd/>
        <w:rPr>
          <w:rFonts w:ascii="SimSun" w:hAnsi="SimSun"/>
          <w:kern w:val="2"/>
          <w:szCs w:val="24"/>
        </w:rPr>
      </w:pPr>
    </w:p>
    <w:p w:rsidR="006C43AA" w:rsidRPr="00403172" w:rsidRDefault="006C43AA" w:rsidP="00403172"/>
    <w:sectPr w:rsidR="006C43AA" w:rsidRPr="00403172" w:rsidSect="00963956">
      <w:headerReference w:type="default" r:id="rId8"/>
      <w:footerReference w:type="default" r:id="rId9"/>
      <w:type w:val="continuous"/>
      <w:pgSz w:w="11906" w:h="16838" w:code="9"/>
      <w:pgMar w:top="1675" w:right="671" w:bottom="1440" w:left="1365" w:header="779" w:footer="2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EB" w:rsidRDefault="00BA42EB">
      <w:r>
        <w:separator/>
      </w:r>
    </w:p>
  </w:endnote>
  <w:endnote w:type="continuationSeparator" w:id="1">
    <w:p w:rsidR="00BA42EB" w:rsidRDefault="00BA4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16" w:rsidRDefault="00906416">
    <w:pPr>
      <w:pStyle w:val="a4"/>
      <w:jc w:val="center"/>
      <w:rPr>
        <w:rFonts w:eastAsia="KaiTi_GB2312"/>
        <w:sz w:val="21"/>
        <w:lang w:val="fr-FR"/>
      </w:rPr>
    </w:pPr>
  </w:p>
  <w:p w:rsidR="00906416" w:rsidRDefault="00906416">
    <w:pPr>
      <w:pStyle w:val="a4"/>
      <w:jc w:val="center"/>
      <w:rPr>
        <w:sz w:val="10"/>
        <w:lang w:val="fr-FR"/>
      </w:rPr>
    </w:pPr>
  </w:p>
  <w:p w:rsidR="00906416" w:rsidRDefault="00906416">
    <w:pPr>
      <w:pStyle w:val="a4"/>
      <w:jc w:val="center"/>
      <w:rPr>
        <w:b/>
        <w:sz w:val="21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EB" w:rsidRDefault="00BA42EB">
      <w:r>
        <w:separator/>
      </w:r>
    </w:p>
  </w:footnote>
  <w:footnote w:type="continuationSeparator" w:id="1">
    <w:p w:rsidR="00BA42EB" w:rsidRDefault="00BA4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16" w:rsidRPr="007F47A4" w:rsidRDefault="00906416" w:rsidP="002E0C3A">
    <w:pPr>
      <w:pStyle w:val="a3"/>
      <w:pBdr>
        <w:bottom w:val="none" w:sz="0" w:space="0" w:color="auto"/>
      </w:pBdr>
      <w:jc w:val="both"/>
      <w:rPr>
        <w:b/>
        <w:spacing w:val="20"/>
        <w:sz w:val="24"/>
      </w:rPr>
    </w:pPr>
    <w:r>
      <w:rPr>
        <w:rFonts w:hint="eastAsia"/>
      </w:rPr>
      <w:t xml:space="preserve">                   </w:t>
    </w:r>
  </w:p>
  <w:p w:rsidR="00906416" w:rsidRPr="00403172" w:rsidRDefault="00906416" w:rsidP="004031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3EF"/>
    <w:multiLevelType w:val="hybridMultilevel"/>
    <w:tmpl w:val="561E4A96"/>
    <w:lvl w:ilvl="0" w:tplc="55B467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BF14300"/>
    <w:multiLevelType w:val="hybridMultilevel"/>
    <w:tmpl w:val="32F09734"/>
    <w:lvl w:ilvl="0" w:tplc="47E0C7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24E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F16D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0EB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9F6E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242D0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0C2F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0AD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9A447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B21EB9"/>
    <w:multiLevelType w:val="hybridMultilevel"/>
    <w:tmpl w:val="356E3D58"/>
    <w:lvl w:ilvl="0" w:tplc="AA4A81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8866DE6"/>
    <w:multiLevelType w:val="multilevel"/>
    <w:tmpl w:val="75CCB4B4"/>
    <w:lvl w:ilvl="0">
      <w:start w:val="1"/>
      <w:numFmt w:val="decimal"/>
      <w:lvlText w:val="%1）"/>
      <w:lvlJc w:val="left"/>
      <w:pPr>
        <w:tabs>
          <w:tab w:val="num" w:pos="1065"/>
        </w:tabs>
        <w:ind w:left="106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91F"/>
    <w:rsid w:val="00026B78"/>
    <w:rsid w:val="00041A7F"/>
    <w:rsid w:val="000532D5"/>
    <w:rsid w:val="0005496A"/>
    <w:rsid w:val="000614CD"/>
    <w:rsid w:val="0006428D"/>
    <w:rsid w:val="00074395"/>
    <w:rsid w:val="00094DD1"/>
    <w:rsid w:val="000B2376"/>
    <w:rsid w:val="000B2546"/>
    <w:rsid w:val="000C30A8"/>
    <w:rsid w:val="000E461E"/>
    <w:rsid w:val="00121B63"/>
    <w:rsid w:val="00163305"/>
    <w:rsid w:val="001742FB"/>
    <w:rsid w:val="001761BA"/>
    <w:rsid w:val="001A5FAD"/>
    <w:rsid w:val="001C41A1"/>
    <w:rsid w:val="001C6726"/>
    <w:rsid w:val="0020426C"/>
    <w:rsid w:val="00230DAB"/>
    <w:rsid w:val="00254B28"/>
    <w:rsid w:val="00257B22"/>
    <w:rsid w:val="002739F9"/>
    <w:rsid w:val="00297B3A"/>
    <w:rsid w:val="002A6C42"/>
    <w:rsid w:val="002B7917"/>
    <w:rsid w:val="002E0C3A"/>
    <w:rsid w:val="003004CF"/>
    <w:rsid w:val="00302CBD"/>
    <w:rsid w:val="00311E65"/>
    <w:rsid w:val="003235C6"/>
    <w:rsid w:val="00326EEC"/>
    <w:rsid w:val="00337A4B"/>
    <w:rsid w:val="00353C63"/>
    <w:rsid w:val="00370E02"/>
    <w:rsid w:val="00375FF4"/>
    <w:rsid w:val="003760CA"/>
    <w:rsid w:val="003B3D07"/>
    <w:rsid w:val="003C74F7"/>
    <w:rsid w:val="003D2D90"/>
    <w:rsid w:val="00403172"/>
    <w:rsid w:val="004053FF"/>
    <w:rsid w:val="00411C1E"/>
    <w:rsid w:val="0042133F"/>
    <w:rsid w:val="00460D64"/>
    <w:rsid w:val="00463AB5"/>
    <w:rsid w:val="004673F9"/>
    <w:rsid w:val="004A294B"/>
    <w:rsid w:val="004C2F0F"/>
    <w:rsid w:val="00513553"/>
    <w:rsid w:val="00513BAA"/>
    <w:rsid w:val="00524083"/>
    <w:rsid w:val="005271B9"/>
    <w:rsid w:val="0054591A"/>
    <w:rsid w:val="005508E5"/>
    <w:rsid w:val="0055103B"/>
    <w:rsid w:val="0056176C"/>
    <w:rsid w:val="0056652F"/>
    <w:rsid w:val="005777FA"/>
    <w:rsid w:val="005C1966"/>
    <w:rsid w:val="005D1EA7"/>
    <w:rsid w:val="005F69FC"/>
    <w:rsid w:val="00612DB3"/>
    <w:rsid w:val="00625B20"/>
    <w:rsid w:val="00641B72"/>
    <w:rsid w:val="0067227D"/>
    <w:rsid w:val="006B1F8E"/>
    <w:rsid w:val="006C43AA"/>
    <w:rsid w:val="006D78BC"/>
    <w:rsid w:val="006E14DC"/>
    <w:rsid w:val="0071348A"/>
    <w:rsid w:val="00745A84"/>
    <w:rsid w:val="00754970"/>
    <w:rsid w:val="00770B40"/>
    <w:rsid w:val="0078035A"/>
    <w:rsid w:val="007B0329"/>
    <w:rsid w:val="007B227E"/>
    <w:rsid w:val="007C129F"/>
    <w:rsid w:val="007C1B76"/>
    <w:rsid w:val="007D348B"/>
    <w:rsid w:val="007D5B35"/>
    <w:rsid w:val="007E2CDE"/>
    <w:rsid w:val="007F4A9D"/>
    <w:rsid w:val="00832273"/>
    <w:rsid w:val="00863DAD"/>
    <w:rsid w:val="008B0AF9"/>
    <w:rsid w:val="008E5F73"/>
    <w:rsid w:val="008E7595"/>
    <w:rsid w:val="00906416"/>
    <w:rsid w:val="00934B63"/>
    <w:rsid w:val="009413F7"/>
    <w:rsid w:val="009505AD"/>
    <w:rsid w:val="00963956"/>
    <w:rsid w:val="00966E9F"/>
    <w:rsid w:val="009703C9"/>
    <w:rsid w:val="00981756"/>
    <w:rsid w:val="009823F0"/>
    <w:rsid w:val="0099311B"/>
    <w:rsid w:val="009C32D8"/>
    <w:rsid w:val="00A0619F"/>
    <w:rsid w:val="00A46F63"/>
    <w:rsid w:val="00A471D0"/>
    <w:rsid w:val="00A541FA"/>
    <w:rsid w:val="00A5668F"/>
    <w:rsid w:val="00A62A0C"/>
    <w:rsid w:val="00A71BEB"/>
    <w:rsid w:val="00A73A93"/>
    <w:rsid w:val="00AB09C3"/>
    <w:rsid w:val="00AB68DB"/>
    <w:rsid w:val="00AC612D"/>
    <w:rsid w:val="00AE39EC"/>
    <w:rsid w:val="00AF5212"/>
    <w:rsid w:val="00AF62F7"/>
    <w:rsid w:val="00B027B7"/>
    <w:rsid w:val="00B07E9C"/>
    <w:rsid w:val="00B5281C"/>
    <w:rsid w:val="00B9021B"/>
    <w:rsid w:val="00BA42EB"/>
    <w:rsid w:val="00BC1FD7"/>
    <w:rsid w:val="00C1130A"/>
    <w:rsid w:val="00C73242"/>
    <w:rsid w:val="00C73A0C"/>
    <w:rsid w:val="00C75415"/>
    <w:rsid w:val="00C87D9B"/>
    <w:rsid w:val="00CA21F8"/>
    <w:rsid w:val="00CC4109"/>
    <w:rsid w:val="00CC6B8C"/>
    <w:rsid w:val="00CE1680"/>
    <w:rsid w:val="00CE241C"/>
    <w:rsid w:val="00CE291F"/>
    <w:rsid w:val="00D13BB7"/>
    <w:rsid w:val="00D33521"/>
    <w:rsid w:val="00D770AA"/>
    <w:rsid w:val="00D87E75"/>
    <w:rsid w:val="00D96136"/>
    <w:rsid w:val="00D9796B"/>
    <w:rsid w:val="00DA3938"/>
    <w:rsid w:val="00DC3FF2"/>
    <w:rsid w:val="00DD382E"/>
    <w:rsid w:val="00E00466"/>
    <w:rsid w:val="00E07823"/>
    <w:rsid w:val="00E27169"/>
    <w:rsid w:val="00E362BE"/>
    <w:rsid w:val="00E607A6"/>
    <w:rsid w:val="00E9446D"/>
    <w:rsid w:val="00EA6C4B"/>
    <w:rsid w:val="00EC52E5"/>
    <w:rsid w:val="00F21FD1"/>
    <w:rsid w:val="00F479E3"/>
    <w:rsid w:val="00F61096"/>
    <w:rsid w:val="00F63570"/>
    <w:rsid w:val="00F6464F"/>
    <w:rsid w:val="00F9303C"/>
    <w:rsid w:val="00F948BA"/>
    <w:rsid w:val="00FA3F5E"/>
    <w:rsid w:val="00FA48E8"/>
    <w:rsid w:val="00FC0A4F"/>
    <w:rsid w:val="00FF1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956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963956"/>
    <w:pPr>
      <w:keepNext/>
      <w:tabs>
        <w:tab w:val="left" w:pos="1080"/>
      </w:tabs>
      <w:ind w:firstLineChars="398" w:firstLine="1119"/>
      <w:outlineLvl w:val="0"/>
    </w:pPr>
    <w:rPr>
      <w:rFonts w:eastAsia="KaiTi_GB2312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6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s37additivefs18page">
    <w:name w:val="cs37 additive fs18 page"/>
    <w:rsid w:val="00963956"/>
    <w:pPr>
      <w:widowControl w:val="0"/>
      <w:adjustRightInd w:val="0"/>
      <w:jc w:val="both"/>
    </w:pPr>
    <w:rPr>
      <w:sz w:val="21"/>
      <w:lang w:eastAsia="zh-CN"/>
    </w:rPr>
  </w:style>
  <w:style w:type="paragraph" w:styleId="Web">
    <w:name w:val="Normal (Web)"/>
    <w:basedOn w:val="a"/>
    <w:rsid w:val="00963956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character" w:styleId="a5">
    <w:name w:val="Hyperlink"/>
    <w:basedOn w:val="a0"/>
    <w:rsid w:val="00963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n.emb-japan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>Microsoft</Company>
  <LinksUpToDate>false</LinksUpToDate>
  <CharactersWithSpaces>1209</CharactersWithSpaces>
  <SharedDoc>false</SharedDoc>
  <HLinks>
    <vt:vector size="6" baseType="variant"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http://www.cn.emb-japan.go.jp/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CTS-CUI</cp:lastModifiedBy>
  <cp:revision>2</cp:revision>
  <cp:lastPrinted>2005-03-01T05:16:00Z</cp:lastPrinted>
  <dcterms:created xsi:type="dcterms:W3CDTF">2014-02-17T08:42:00Z</dcterms:created>
  <dcterms:modified xsi:type="dcterms:W3CDTF">2014-02-17T08:42:00Z</dcterms:modified>
</cp:coreProperties>
</file>